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77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91F8E">
        <w:rPr>
          <w:rFonts w:cs="Calibri"/>
          <w:b/>
          <w:sz w:val="52"/>
          <w:szCs w:val="5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386.25pt">
            <v:imagedata r:id="rId7" o:title=""/>
          </v:shape>
        </w:pict>
      </w:r>
    </w:p>
    <w:p w:rsidR="00BF3577" w:rsidRDefault="00BF3577" w:rsidP="00DD0724">
      <w:pPr>
        <w:jc w:val="center"/>
        <w:rPr>
          <w:rFonts w:ascii="Times New Roman" w:hAnsi="Times New Roman"/>
          <w:b/>
          <w:bCs/>
          <w:color w:val="333333"/>
          <w:sz w:val="72"/>
          <w:szCs w:val="72"/>
        </w:rPr>
      </w:pPr>
      <w:r>
        <w:rPr>
          <w:rFonts w:ascii="Times New Roman" w:hAnsi="Times New Roman"/>
          <w:b/>
          <w:bCs/>
          <w:color w:val="333333"/>
          <w:sz w:val="72"/>
          <w:szCs w:val="72"/>
        </w:rPr>
        <w:t>10</w:t>
      </w:r>
      <w:r w:rsidRPr="00DD0724">
        <w:rPr>
          <w:rFonts w:ascii="Times New Roman" w:hAnsi="Times New Roman"/>
          <w:b/>
          <w:bCs/>
          <w:color w:val="333333"/>
          <w:sz w:val="72"/>
          <w:szCs w:val="72"/>
        </w:rPr>
        <w:t xml:space="preserve"> класс</w:t>
      </w:r>
    </w:p>
    <w:p w:rsidR="00BF3577" w:rsidRPr="00DD0724" w:rsidRDefault="00BF3577" w:rsidP="00DD0724">
      <w:pPr>
        <w:jc w:val="center"/>
        <w:rPr>
          <w:rFonts w:ascii="Times New Roman" w:hAnsi="Times New Roman"/>
          <w:b/>
          <w:bCs/>
          <w:color w:val="333333"/>
          <w:sz w:val="72"/>
          <w:szCs w:val="72"/>
        </w:rPr>
      </w:pPr>
      <w:r w:rsidRPr="00F577F5">
        <w:rPr>
          <w:b/>
          <w:bCs/>
          <w:sz w:val="28"/>
          <w:szCs w:val="28"/>
        </w:rPr>
        <w:pict>
          <v:shape id="_x0000_i1026" type="#_x0000_t75" style="width:522.75pt;height:251.25pt">
            <v:imagedata r:id="rId8" o:title=""/>
          </v:shape>
        </w:pict>
      </w:r>
    </w:p>
    <w:p w:rsidR="00BF3577" w:rsidRPr="00601345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Учебник «Обществознание. 10 класс» (базовый уровень). Под редакцией Л.Н. Боголюбова, А.Ю. Лазебниковой, Н.М. Смирновой. – М.: «Просвещение»,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BF3577" w:rsidRPr="00601345" w:rsidRDefault="00BF3577" w:rsidP="00FE15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BF3577" w:rsidRPr="00601345" w:rsidRDefault="00BF3577" w:rsidP="0060134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 по обществознанию для 10 класса общеобразовательной школы ( базовый уровень ) рассчитана на 68 часов ( 2 часа в неделю ) и составлена на основе :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Федерального компонента Государственного стандарта среднего (полного) общего образования и авторской программы по обществознанию среднего (полного) общего образования ( под редакцией академика РАО, доктора педагогических наук Л.Н. Боголюбова)- базовый уровень..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68 учебных часов из расчета 2 учебных часа в неделю.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Используемый учебно – методический комплект:</w:t>
      </w:r>
      <w:r w:rsidRPr="00601345">
        <w:rPr>
          <w:rFonts w:ascii="Times New Roman" w:hAnsi="Times New Roman"/>
          <w:sz w:val="24"/>
          <w:szCs w:val="24"/>
          <w:lang w:eastAsia="ru-RU"/>
        </w:rPr>
        <w:t xml:space="preserve"> учебник «Обществознание. 10 класс» (базовый уровень). Под редакцией Л.Н. Боголюбова, А.Ю. Лазебниковой, Н.М. Смирновой. – М.: «Просвещение», 2014.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Основная литература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 1. Дидактические материалы по курсу «Человек и общество» под редакцией Л.Н. Боголюбова </w:t>
      </w:r>
      <w:r w:rsidRPr="00601345">
        <w:rPr>
          <w:rFonts w:ascii="Times New Roman" w:hAnsi="Times New Roman"/>
          <w:sz w:val="24"/>
          <w:szCs w:val="24"/>
          <w:lang w:eastAsia="ru-RU"/>
        </w:rPr>
        <w:br/>
        <w:t xml:space="preserve">2. Школьный словарь по обществознанию под редакцией Л.Н. Боголюбовой  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 xml:space="preserve">Изучение обществознания  в 10  классе  направлено на достижение следующих целей: 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 xml:space="preserve">1. Развитие личности в период ранней юности, её  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2.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 3.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 образования или самообразования..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4. Овладение умениями познавательной, коммуникативной, практической деятельности ,умениями получать и критически осмысливать социальную информацию, анализировать, систематизировать полученные данные, освоение способов познавательной, коммуникативной деятельности, необходимых для участия в жизни гражданского общества и государства.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5. Формирование 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в семейно- бытовой сфере; для соотнесения своих действий и действий других людей с нормами поведения , установленными законом ; для содействия пра вовыми способами и средствами защите правопорядка в обществе.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УМК: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1. Обществознание: учеб. для учащихся 10 кл. общеобразовательных учреждений: базовый уровень /Л.Н.Боголюбов, Ю.И. Аверьянов, Н.И Городецкая и др.; под ред. Л.Н.Б</w:t>
      </w:r>
      <w:r>
        <w:rPr>
          <w:rFonts w:ascii="Times New Roman" w:hAnsi="Times New Roman"/>
          <w:sz w:val="24"/>
          <w:szCs w:val="24"/>
          <w:lang w:eastAsia="ru-RU"/>
        </w:rPr>
        <w:t>оголюбова. М.: Просвещение, 2017</w:t>
      </w:r>
      <w:r w:rsidRPr="00601345">
        <w:rPr>
          <w:rFonts w:ascii="Times New Roman" w:hAnsi="Times New Roman"/>
          <w:sz w:val="24"/>
          <w:szCs w:val="24"/>
          <w:lang w:eastAsia="ru-RU"/>
        </w:rPr>
        <w:t>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2. Обществознание: 10 класс: базовый уровень: метод. Рекомендации: пособие для учителя. / Л.Н.Боголюбов, Ю.И.Аверьянов, Н.И.Городецкая и др.: под ред. Л.Н.Боголюбова. М.: Просвещение,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01345">
        <w:rPr>
          <w:rFonts w:ascii="Times New Roman" w:hAnsi="Times New Roman"/>
          <w:sz w:val="24"/>
          <w:szCs w:val="24"/>
          <w:lang w:eastAsia="ru-RU"/>
        </w:rPr>
        <w:t>. с. 186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3. Нижников С.А. Тесты по обществознанию: учебно-методическое пособие. М., 2006.- с. 17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4. Олимпиадные задания по обществознанию. 9-11 классы. /авт.-сост. С.Н. Степанько. Волгоград: Учитель, 2008.- с.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Содержание среднего (полного) общего образования  на базовом уровне по курсу «Обществознание» представляет собой комплекс знаний, отражающих основные объекты изучения: общество в целом, человек в обществе, познание, экономическая сфера, социальные отношения, политика, духовно-нравственная сфера, право. Все означенные компоненты содержания взаимосвязаны, как связаны и взаимодействуют друг с другом изучаемые объекты. Помимо знаний, в содержание курса входят: социальные навыки, умения, ключевые компетентности, совокупность моральных норм и принципов поведения людей по отношению к обществу и другим людям; правовые нормы, регулирующие отношения людей во всех областях жизни общества; система гуманистических и демократических ценностей. </w:t>
      </w:r>
      <w:r w:rsidRPr="00601345">
        <w:rPr>
          <w:rFonts w:ascii="Times New Roman" w:hAnsi="Times New Roman"/>
          <w:sz w:val="24"/>
          <w:szCs w:val="24"/>
          <w:lang w:eastAsia="ru-RU"/>
        </w:rPr>
        <w:br/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 </w:t>
      </w:r>
      <w:r w:rsidRPr="00601345">
        <w:rPr>
          <w:rFonts w:ascii="Times New Roman" w:hAnsi="Times New Roman"/>
          <w:sz w:val="24"/>
          <w:szCs w:val="24"/>
          <w:lang w:eastAsia="ru-RU"/>
        </w:rPr>
        <w:br/>
        <w:t xml:space="preserve">Освоение нового содержания осуществляется с опорой на межпредметные связи с курсами истории, географии, литературы и др.  </w:t>
      </w:r>
    </w:p>
    <w:p w:rsidR="00BF3577" w:rsidRPr="00FE15CB" w:rsidRDefault="00BF3577" w:rsidP="0060134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Pr="00FE15CB" w:rsidRDefault="00BF3577" w:rsidP="0060134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Default="00BF3577" w:rsidP="00FE15CB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3577" w:rsidRPr="00601345" w:rsidRDefault="00BF3577" w:rsidP="00FE15CB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предметные результаты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В результате изучения обществознания ученик должен: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знать и понимать:</w:t>
      </w:r>
    </w:p>
    <w:p w:rsidR="00BF3577" w:rsidRPr="00601345" w:rsidRDefault="00BF3577" w:rsidP="00601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F3577" w:rsidRPr="00601345" w:rsidRDefault="00BF3577" w:rsidP="00601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BF3577" w:rsidRPr="00601345" w:rsidRDefault="00BF3577" w:rsidP="00601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BF3577" w:rsidRPr="00601345" w:rsidRDefault="00BF3577" w:rsidP="00601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особенности социально-гуманитарного познания;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</w:p>
    <w:p w:rsidR="00BF3577" w:rsidRPr="00601345" w:rsidRDefault="00BF3577" w:rsidP="00601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характеризовать</w:t>
      </w:r>
      <w:r w:rsidRPr="006013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01345">
        <w:rPr>
          <w:rFonts w:ascii="Times New Roman" w:hAnsi="Times New Roman"/>
          <w:sz w:val="24"/>
          <w:szCs w:val="24"/>
          <w:lang w:eastAsia="ru-RU"/>
        </w:rPr>
        <w:t xml:space="preserve">основные социальные объекты, выделяя их существенные признаки, закономерности развития; </w:t>
      </w:r>
    </w:p>
    <w:p w:rsidR="00BF3577" w:rsidRPr="00601345" w:rsidRDefault="00BF3577" w:rsidP="00601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анализировать</w:t>
      </w:r>
      <w:r w:rsidRPr="00601345">
        <w:rPr>
          <w:rFonts w:ascii="Times New Roman" w:hAnsi="Times New Roman"/>
          <w:sz w:val="24"/>
          <w:szCs w:val="24"/>
          <w:lang w:eastAsia="ru-RU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F3577" w:rsidRPr="00601345" w:rsidRDefault="00BF3577" w:rsidP="00601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объяснять</w:t>
      </w:r>
      <w:r w:rsidRPr="00601345">
        <w:rPr>
          <w:rFonts w:ascii="Times New Roman" w:hAnsi="Times New Roman"/>
          <w:sz w:val="24"/>
          <w:szCs w:val="24"/>
          <w:lang w:eastAsia="ru-RU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BF3577" w:rsidRPr="00601345" w:rsidRDefault="00BF3577" w:rsidP="00601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раскрывать на примерах</w:t>
      </w:r>
      <w:r w:rsidRPr="00601345">
        <w:rPr>
          <w:rFonts w:ascii="Times New Roman" w:hAnsi="Times New Roman"/>
          <w:sz w:val="24"/>
          <w:szCs w:val="24"/>
          <w:lang w:eastAsia="ru-RU"/>
        </w:rPr>
        <w:t xml:space="preserve"> изученные теоретические положения и понятия социально-экономических и гуманитарных наук;</w:t>
      </w:r>
    </w:p>
    <w:p w:rsidR="00BF3577" w:rsidRPr="00601345" w:rsidRDefault="00BF3577" w:rsidP="00601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осуществлять поиск</w:t>
      </w:r>
      <w:r w:rsidRPr="00601345">
        <w:rPr>
          <w:rFonts w:ascii="Times New Roman" w:hAnsi="Times New Roman"/>
          <w:sz w:val="24"/>
          <w:szCs w:val="24"/>
          <w:lang w:eastAsia="ru-RU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F3577" w:rsidRPr="00601345" w:rsidRDefault="00BF3577" w:rsidP="00601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оценивать</w:t>
      </w:r>
      <w:r w:rsidRPr="006013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01345">
        <w:rPr>
          <w:rFonts w:ascii="Times New Roman" w:hAnsi="Times New Roman"/>
          <w:sz w:val="24"/>
          <w:szCs w:val="24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F3577" w:rsidRPr="00601345" w:rsidRDefault="00BF3577" w:rsidP="00601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формулировать</w:t>
      </w:r>
      <w:r w:rsidRPr="006013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01345">
        <w:rPr>
          <w:rFonts w:ascii="Times New Roman" w:hAnsi="Times New Roman"/>
          <w:sz w:val="24"/>
          <w:szCs w:val="24"/>
          <w:lang w:eastAsia="ru-RU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BF3577" w:rsidRPr="00601345" w:rsidRDefault="00BF3577" w:rsidP="00601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готовить</w:t>
      </w: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1345">
        <w:rPr>
          <w:rFonts w:ascii="Times New Roman" w:hAnsi="Times New Roman"/>
          <w:sz w:val="24"/>
          <w:szCs w:val="24"/>
          <w:lang w:eastAsia="ru-RU"/>
        </w:rPr>
        <w:t>устное выступление, творческую работу по социальной проблематике;</w:t>
      </w:r>
    </w:p>
    <w:p w:rsidR="00BF3577" w:rsidRPr="00601345" w:rsidRDefault="00BF3577" w:rsidP="00601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применять </w:t>
      </w:r>
      <w:r w:rsidRPr="00601345">
        <w:rPr>
          <w:rFonts w:ascii="Times New Roman" w:hAnsi="Times New Roman"/>
          <w:i/>
          <w:iCs/>
          <w:sz w:val="24"/>
          <w:szCs w:val="24"/>
          <w:lang w:eastAsia="ru-RU"/>
        </w:rPr>
        <w:t>с</w:t>
      </w:r>
      <w:r w:rsidRPr="00601345">
        <w:rPr>
          <w:rFonts w:ascii="Times New Roman" w:hAnsi="Times New Roman"/>
          <w:sz w:val="24"/>
          <w:szCs w:val="24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</w:t>
      </w:r>
      <w:r w:rsidRPr="00601345">
        <w:rPr>
          <w:rFonts w:ascii="Times New Roman" w:hAnsi="Times New Roman"/>
          <w:sz w:val="24"/>
          <w:szCs w:val="24"/>
          <w:lang w:eastAsia="ru-RU"/>
        </w:rPr>
        <w:t>в практической деятельности и повседневной жизни для:</w:t>
      </w:r>
    </w:p>
    <w:p w:rsidR="00BF3577" w:rsidRPr="00601345" w:rsidRDefault="00BF3577" w:rsidP="00601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BF3577" w:rsidRPr="00601345" w:rsidRDefault="00BF3577" w:rsidP="00601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 xml:space="preserve">совершенствования собственной познавательной деятельности; </w:t>
      </w:r>
    </w:p>
    <w:p w:rsidR="00BF3577" w:rsidRPr="00601345" w:rsidRDefault="00BF3577" w:rsidP="00601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BF3577" w:rsidRPr="00601345" w:rsidRDefault="00BF3577" w:rsidP="00601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BF3577" w:rsidRPr="00601345" w:rsidRDefault="00BF3577" w:rsidP="00601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:rsidR="00BF3577" w:rsidRPr="00601345" w:rsidRDefault="00BF3577" w:rsidP="00601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предвидения возможных последствий определенных социальных действий.</w:t>
      </w:r>
    </w:p>
    <w:p w:rsidR="00BF3577" w:rsidRPr="00601345" w:rsidRDefault="00BF3577" w:rsidP="00601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 xml:space="preserve">оценки происходящих событий и поведения людей с точки зрения морали и права; </w:t>
      </w:r>
    </w:p>
    <w:p w:rsidR="00BF3577" w:rsidRPr="00601345" w:rsidRDefault="00BF3577" w:rsidP="00601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BF3577" w:rsidRPr="00601345" w:rsidRDefault="00BF3577" w:rsidP="00601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577" w:rsidRPr="00601345" w:rsidRDefault="00BF3577" w:rsidP="00601345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10 класс (68 ч)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Раздел 1. Человек и общество (18 ч)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Тема 1. Общество (5 ч)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Общество как совместная жизнедеятельность людей. Обще​ство и природа. Общество и культура. Науки об обществе.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Структура общества. Общество как сложная динамичная си​стема. Взаимосвязь экономической, социальной, политической и духовной сфер жизни общества. Социальные институты.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Тема 2. Человек (13 ч)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Природа человека. Человек как продукт биологической, со​циальной и культурной эволюции. Цель и смысл жизни челове​ка. Науки о человеке.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Деятельность как способ существования людей. Деятельность и ее мотивация. Многообразие деятельности. Сознание и дея​тельность.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Человек в системе социальных связей. Личность, факторы, влияющие на ее формирование. Самосознание и самореализа​ция. Социальное поведение. Единство свободы и ответственно​сти личности.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Познание и знание. Познание мира: чувственное и рацио​нальное, истинное и ложное. Истина и ее критерии. Многооб​разие форм человеческого знания. Социальное и гуманитарное знание.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Раздел II. Основные сферы общественной жизни (39 ч)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Тема 3. Духовная культура (9 ч)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Духовная жизнь общества. Культура и духовная жизнь. Фор​мы и разновидности культуры: народная, массовая и элитарная. Диалог культур. Средства массовой информации.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Мораль и религия. Мораль, ее категории. Религия, ее роль в жизни общества. Нравственная культура.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Искусство и духовная жизнь. Искусство, его формы, основ​ные направления. Эстетическая культура. Тенденции духовной жизни современной России.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Тема 4. Экономическая сфера (5 ч)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Роль экономики в жизни общества. Экономика как подсис​тема общества. Экономика как основа жизнеобеспечения обще​ства. Экономика и социальная структура. Взаимовлияние эконо​мики и политики.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Экономическая культура. Экономический интерес, экономи​ческое поведение. Свобода экономической деятельности и соци​альная ответственность хозяйствующего субъекта. Культура про​изводства и потребления.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Тема 5. Социальная сфера (13 ч)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Социальная структура. Многообразие социальных групп. Не​равенство и социальная стратификация. Социальные интересы. Социальная мобильность.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Социальные взаимодействия. Социальные отношения и вза​имодействия. Социальный конфликт. Социальные аспекты тру​да. Культура труда.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Социальные нормы и отклоняющееся поведение. Многооб​разие социальных норм. Девиантное поведение, его причины и профилактика. Социальный контроль и самоконтроль.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Национальные отношения. Этнические общности. Межна​циональное сотрудничество и межнациональные конфликты. Национальная политика. Культура межнациональных от​ношений.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Семья и быт. Семья как социальный институт. Семья в со​временном обществе. Бытовые отношения. Культура топоса.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Молодежь в современном обществе. Молодежь как соци​альная группа. Развитие социальных ролей в юношеском возра​сте. Молодежная субкультура.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Тема 6. Политическая сфера (12 ч)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Политика и власть. Политика и общество. Политические ин​ституты и отношения. Власть, ее происхождение и виды.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Гражданское общество и правовое государство. Основные черты гражданского общества. Правовое государство, его при​знаки. Средства массовой коммуникации, их роль в политиче​ской жизни общества.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Демократические выборы и политические партии. Избира​тельные системы. Многопартийность. Политическая идеология.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Участие граждан в политической жизни. Политический про​цесс. Политическое участие. Политическая культура.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Раздел III. Право (11 ч)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Тема 7. Право как особая система норм (11 ч)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Право в системе социальных норм. Система права: основные отрасли, институты, отношения. Публичное и частное право.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Источники права. Правовые акты. Конституция в иерархии нормативных актов.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Правоотношения и правонарушения. Виды юридической от​ветственности. Система судебной защиты прав человека. Разви​тие права в современной России.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Современное российское законодательство. Основы государ​ственного, административного, гражданского, трудового, семей​ного и уголовного права. Правовая защита природы.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Предпосылки правомерного поведения.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Правосознание. Правовая культура.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уроки (итоговое повторение) . Защита предложенных тем проектов. – ( 5 ч )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Общество в развитии. Многовариантность общественного развития. Прогресс и регресс. Современный мир и его противо​речия.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При обучении учащихся по данной рабочей учебной программе используются следующие</w:t>
      </w: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общие формы обучения: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▪ индивидуальная (консультации);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▪ групповая (учащиеся работают в группах, создаваемых на различных основах: по тему усвоения – при изучении нового материала, по уровню учебных достижений – на обобщающих по теме уроках);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▪ фронтальная (работа учителя сразу со всем классом в едином темпе с общими задачами);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▪ парная (взаимодействие между двумя учениками с целью осуществления взаимоконтроля).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При реализации данной рабочей учебной программы применяется классно – урочная система обучения. Таким образом, основной формой организации учебного процесса является урок. Кроме урока, используется ряд других организационных форм обучения: лекции; беседа, домашняя самостоятельная работа (включает работу с текстом учебника и дополнительной литературой для учащихся, выполнение упражнений и решение задач разной сложности; практикум, рассказ.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Система контроля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sz w:val="24"/>
          <w:szCs w:val="24"/>
          <w:lang w:eastAsia="ru-RU"/>
        </w:rPr>
        <w:t>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tbl>
      <w:tblPr>
        <w:tblpPr w:leftFromText="45" w:rightFromText="45" w:vertAnchor="text" w:horzAnchor="margin" w:tblpXSpec="center" w:tblpY="151"/>
        <w:tblW w:w="106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19"/>
        <w:gridCol w:w="4552"/>
        <w:gridCol w:w="1559"/>
        <w:gridCol w:w="1589"/>
        <w:gridCol w:w="2176"/>
      </w:tblGrid>
      <w:tr w:rsidR="00BF3577" w:rsidRPr="001853DA" w:rsidTr="00FE15CB">
        <w:trPr>
          <w:trHeight w:val="435"/>
          <w:tblCellSpacing w:w="0" w:type="dxa"/>
        </w:trPr>
        <w:tc>
          <w:tcPr>
            <w:tcW w:w="81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55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№, тема</w:t>
            </w:r>
          </w:p>
        </w:tc>
        <w:tc>
          <w:tcPr>
            <w:tcW w:w="21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BF3577" w:rsidRPr="001853DA" w:rsidTr="00FE15CB">
        <w:trPr>
          <w:trHeight w:val="345"/>
          <w:tblCellSpacing w:w="0" w:type="dxa"/>
        </w:trPr>
        <w:tc>
          <w:tcPr>
            <w:tcW w:w="81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 - 1</w:t>
            </w:r>
          </w:p>
        </w:tc>
        <w:tc>
          <w:tcPr>
            <w:tcW w:w="455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Человек в общество. 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 -1; КР – 2</w:t>
            </w:r>
          </w:p>
        </w:tc>
        <w:tc>
          <w:tcPr>
            <w:tcW w:w="21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577" w:rsidRPr="001853DA" w:rsidTr="00FE15CB">
        <w:trPr>
          <w:trHeight w:val="345"/>
          <w:tblCellSpacing w:w="0" w:type="dxa"/>
        </w:trPr>
        <w:tc>
          <w:tcPr>
            <w:tcW w:w="81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 - 2</w:t>
            </w:r>
          </w:p>
        </w:tc>
        <w:tc>
          <w:tcPr>
            <w:tcW w:w="455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Общество как мир культуры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 - 3</w:t>
            </w:r>
          </w:p>
        </w:tc>
        <w:tc>
          <w:tcPr>
            <w:tcW w:w="21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577" w:rsidRPr="001853DA" w:rsidTr="00FE15CB">
        <w:trPr>
          <w:trHeight w:val="360"/>
          <w:tblCellSpacing w:w="0" w:type="dxa"/>
        </w:trPr>
        <w:tc>
          <w:tcPr>
            <w:tcW w:w="81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 - 3</w:t>
            </w:r>
          </w:p>
        </w:tc>
        <w:tc>
          <w:tcPr>
            <w:tcW w:w="455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Правовое регулирование общественных отношений.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ЭССЕ ; КР - 4</w:t>
            </w:r>
          </w:p>
        </w:tc>
        <w:tc>
          <w:tcPr>
            <w:tcW w:w="21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577" w:rsidRPr="001853DA" w:rsidTr="00FE15CB">
        <w:trPr>
          <w:trHeight w:val="120"/>
          <w:tblCellSpacing w:w="0" w:type="dxa"/>
        </w:trPr>
        <w:tc>
          <w:tcPr>
            <w:tcW w:w="81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455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Заключительные уроки ( итоговое повторение ) . Защита предложенных тем проектов.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</w:tr>
      <w:tr w:rsidR="00BF3577" w:rsidRPr="001853DA" w:rsidTr="00FE15CB">
        <w:trPr>
          <w:trHeight w:val="105"/>
          <w:tblCellSpacing w:w="0" w:type="dxa"/>
        </w:trPr>
        <w:tc>
          <w:tcPr>
            <w:tcW w:w="81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455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: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1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601345" w:rsidRDefault="00BF3577" w:rsidP="00FE1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</w:tc>
      </w:tr>
    </w:tbl>
    <w:p w:rsidR="00BF3577" w:rsidRPr="00601345" w:rsidRDefault="00BF3577" w:rsidP="0060134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577" w:rsidRPr="00601345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Pr="00601345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Pr="00601345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F3577" w:rsidRPr="00601345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3577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BF3577" w:rsidSect="00DD0724">
          <w:pgSz w:w="11906" w:h="16838"/>
          <w:pgMar w:top="851" w:right="1134" w:bottom="1701" w:left="720" w:header="709" w:footer="709" w:gutter="0"/>
          <w:cols w:space="708"/>
          <w:docGrid w:linePitch="360"/>
        </w:sect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F3577" w:rsidRPr="00601345" w:rsidRDefault="00BF3577" w:rsidP="006013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345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обществознанию 10 класс на 2020-2021 учебный год по учебнику под редакцией Боголюбова Л.Н. с 2017г.</w:t>
      </w:r>
    </w:p>
    <w:p w:rsidR="00BF3577" w:rsidRPr="00601345" w:rsidRDefault="00BF3577" w:rsidP="006013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162" w:type="dxa"/>
        <w:tblCellSpacing w:w="0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81"/>
        <w:gridCol w:w="821"/>
        <w:gridCol w:w="850"/>
        <w:gridCol w:w="2977"/>
        <w:gridCol w:w="804"/>
        <w:gridCol w:w="1180"/>
        <w:gridCol w:w="3686"/>
        <w:gridCol w:w="1963"/>
      </w:tblGrid>
      <w:tr w:rsidR="00BF3577" w:rsidRPr="001853DA" w:rsidTr="00A557AF">
        <w:trPr>
          <w:tblCellSpacing w:w="0" w:type="dxa"/>
        </w:trPr>
        <w:tc>
          <w:tcPr>
            <w:tcW w:w="881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1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проведе-ния</w:t>
            </w:r>
          </w:p>
        </w:tc>
        <w:tc>
          <w:tcPr>
            <w:tcW w:w="2977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804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80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часть </w:t>
            </w:r>
          </w:p>
        </w:tc>
        <w:tc>
          <w:tcPr>
            <w:tcW w:w="368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и темы контроля</w:t>
            </w: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vMerge/>
            <w:vAlign w:val="center"/>
          </w:tcPr>
          <w:p w:rsidR="00BF3577" w:rsidRPr="00601345" w:rsidRDefault="00BF3577" w:rsidP="0060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977" w:type="dxa"/>
            <w:vMerge/>
          </w:tcPr>
          <w:p w:rsidR="00BF3577" w:rsidRPr="00601345" w:rsidRDefault="00BF3577" w:rsidP="0060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</w:tcPr>
          <w:p w:rsidR="00BF3577" w:rsidRPr="00601345" w:rsidRDefault="00BF3577" w:rsidP="0060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</w:tcPr>
          <w:p w:rsidR="00BF3577" w:rsidRPr="00601345" w:rsidRDefault="00BF3577" w:rsidP="0060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BF3577" w:rsidRPr="00601345" w:rsidRDefault="00BF3577" w:rsidP="0060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</w:tcPr>
          <w:p w:rsidR="00BF3577" w:rsidRPr="00601345" w:rsidRDefault="00BF3577" w:rsidP="0060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577" w:rsidRPr="001853DA" w:rsidTr="00A557AF">
        <w:trPr>
          <w:trHeight w:val="450"/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Р- 1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Человек в обществе.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</w:t>
            </w: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такое </w:t>
            </w: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опрос. Проблемные задания. Составления таблицы «Общественные</w:t>
            </w: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науки»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как сложная система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таблице «Социальные институты», составление плана «Особенности социальной системы»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общественного развития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задания. Составить словарик по теме.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сущность человека 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Деятельность-способ существо-вания людей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КР - 1</w:t>
            </w: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документами, составление таблицы «Типы мировоззрения», классификация объектов по критериям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коммуникативная деятельность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познавательных и практических задач, составление схемы «Потребности человека»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Свобода и необходимость в деятельности людей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Тест, составление таблицы «Отношение философов к проблеме познаваемости мира», составление схемы «Истина и ее критерии»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Современное общество </w:t>
            </w: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письменные задания по карточкам.</w:t>
            </w: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таблицы. Решение познавательных задач, отражающих типичные социальные ситуации. Составление словарика по теме.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Зачёт по главе 1</w:t>
            </w: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Кр 2</w:t>
            </w: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с различными уровнями сложности</w:t>
            </w: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Общество как мир культуры.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Духовная культура общества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по карточкам, тест со свободными ответами. Составить таблицу «Функции культуры». Анализировать источники социальной информации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Духовный мир личности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Тест на восстановление соответствия. Решение проблемных задач. Составление словарика по теме.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Мораль. 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таблицу «Мировые религии» и словарик по теме.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схему «Искусство и его формы», сравнить различные точки зрения на перспективы духовного развития современной России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Религия и религиозные организации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словарик по теме и таблицы «Виды экономической деятельности»,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Массовая культура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документами. Решение проблемных задач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для повторения к главе 2.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КР - 3</w:t>
            </w: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Р-3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Правовое регулирование общественных отношений.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подходы к пониманию права.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с разными уровнями сложности. Решение задач.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Право в системе социальных норм.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схему «Социальная структура общества» словарик по теме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права. 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проблемных заданий. Составить словарик по теме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Правоотношения и правонарушения.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таблицу «Виды социальных норм»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Предпосылки правомерного поведения.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Эссе на тему «Причины правонарушений и пути их преодоления» Словарик по теме.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 Российской Федерации.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схему «Функции семьи», словарик по теме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Гражданское право.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группами: выделить проблемы современной молодежи, проработать пути их решения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право.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с несколькими вариантами ответа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занятости и трудоустройства.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схемы «Политические институты», «Власть и ее виды»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право.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схему «Политическая система» и словарик по теме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Процессуальные отрасли права.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проблемных заданий. Составить кластер «Правовое государство» и словарик по теме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Конституционное судопроизводство.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таблицу «Политические партии, их программы»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защита прав человека.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материалов СМИ, выполнение проблемных заданий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для повторения к главе 3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КР - 4</w:t>
            </w: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Заключение. Человек в 21 веке.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схему «Источники права»</w:t>
            </w: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1853DA" w:rsidRDefault="00BF3577"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, </w:t>
            </w:r>
          </w:p>
        </w:tc>
      </w:tr>
      <w:tr w:rsidR="00BF3577" w:rsidRPr="001853DA" w:rsidTr="00A557AF">
        <w:trPr>
          <w:tblCellSpacing w:w="0" w:type="dxa"/>
        </w:trPr>
        <w:tc>
          <w:tcPr>
            <w:tcW w:w="88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4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80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577" w:rsidRPr="00601345" w:rsidRDefault="00BF3577" w:rsidP="006013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3577" w:rsidRDefault="00BF3577"/>
    <w:sectPr w:rsidR="00BF3577" w:rsidSect="00DD0724">
      <w:pgSz w:w="16838" w:h="11906" w:orient="landscape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77" w:rsidRDefault="00BF3577" w:rsidP="00750729">
      <w:pPr>
        <w:spacing w:after="0" w:line="240" w:lineRule="auto"/>
      </w:pPr>
      <w:r>
        <w:separator/>
      </w:r>
    </w:p>
  </w:endnote>
  <w:endnote w:type="continuationSeparator" w:id="0">
    <w:p w:rsidR="00BF3577" w:rsidRDefault="00BF3577" w:rsidP="0075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77" w:rsidRDefault="00BF3577" w:rsidP="00750729">
      <w:pPr>
        <w:spacing w:after="0" w:line="240" w:lineRule="auto"/>
      </w:pPr>
      <w:r>
        <w:separator/>
      </w:r>
    </w:p>
  </w:footnote>
  <w:footnote w:type="continuationSeparator" w:id="0">
    <w:p w:rsidR="00BF3577" w:rsidRDefault="00BF3577" w:rsidP="0075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322"/>
    <w:multiLevelType w:val="multilevel"/>
    <w:tmpl w:val="4B8C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05DBC"/>
    <w:multiLevelType w:val="multilevel"/>
    <w:tmpl w:val="83F2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268B4"/>
    <w:multiLevelType w:val="multilevel"/>
    <w:tmpl w:val="20D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738BE"/>
    <w:multiLevelType w:val="multilevel"/>
    <w:tmpl w:val="00B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3620A6"/>
    <w:multiLevelType w:val="multilevel"/>
    <w:tmpl w:val="60F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D7637"/>
    <w:multiLevelType w:val="multilevel"/>
    <w:tmpl w:val="E4A2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CBA"/>
    <w:rsid w:val="001853DA"/>
    <w:rsid w:val="00601345"/>
    <w:rsid w:val="006A6CBA"/>
    <w:rsid w:val="006D24AB"/>
    <w:rsid w:val="00750729"/>
    <w:rsid w:val="008C4F80"/>
    <w:rsid w:val="00A557AF"/>
    <w:rsid w:val="00B91F8E"/>
    <w:rsid w:val="00BF3577"/>
    <w:rsid w:val="00BF4898"/>
    <w:rsid w:val="00D178D0"/>
    <w:rsid w:val="00DB24F7"/>
    <w:rsid w:val="00DD0724"/>
    <w:rsid w:val="00E73201"/>
    <w:rsid w:val="00F57668"/>
    <w:rsid w:val="00F577F5"/>
    <w:rsid w:val="00FE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07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7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12</Pages>
  <Words>2784</Words>
  <Characters>15873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Лена</cp:lastModifiedBy>
  <cp:revision>8</cp:revision>
  <cp:lastPrinted>2020-10-04T11:00:00Z</cp:lastPrinted>
  <dcterms:created xsi:type="dcterms:W3CDTF">2018-09-18T16:31:00Z</dcterms:created>
  <dcterms:modified xsi:type="dcterms:W3CDTF">2020-11-16T16:36:00Z</dcterms:modified>
</cp:coreProperties>
</file>